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1" w:rsidRPr="00DC7234" w:rsidRDefault="001271D1" w:rsidP="001271D1">
      <w:pPr>
        <w:rPr>
          <w:rFonts w:ascii="仿宋" w:eastAsia="仿宋" w:hAnsi="仿宋" w:cstheme="minorBidi"/>
          <w:sz w:val="24"/>
        </w:rPr>
      </w:pPr>
      <w:r>
        <w:rPr>
          <w:rFonts w:ascii="仿宋" w:eastAsia="仿宋" w:hAnsi="仿宋" w:cstheme="minorBidi"/>
          <w:sz w:val="24"/>
        </w:rPr>
        <w:t>附表4</w:t>
      </w:r>
    </w:p>
    <w:p w:rsidR="001271D1" w:rsidRDefault="001271D1" w:rsidP="001271D1">
      <w:pPr>
        <w:spacing w:line="360" w:lineRule="auto"/>
        <w:jc w:val="center"/>
        <w:rPr>
          <w:rFonts w:ascii="仿宋" w:eastAsia="仿宋" w:hAnsi="仿宋" w:cstheme="minorBidi"/>
          <w:b/>
          <w:sz w:val="24"/>
        </w:rPr>
      </w:pPr>
      <w:r>
        <w:rPr>
          <w:rFonts w:ascii="仿宋" w:eastAsia="仿宋" w:hAnsi="仿宋" w:cstheme="minorBidi" w:hint="eastAsia"/>
          <w:b/>
          <w:sz w:val="24"/>
        </w:rPr>
        <w:t>20</w:t>
      </w:r>
      <w:r w:rsidR="002D4291">
        <w:rPr>
          <w:rFonts w:ascii="仿宋" w:eastAsia="仿宋" w:hAnsi="仿宋" w:cstheme="minorBidi" w:hint="eastAsia"/>
          <w:b/>
          <w:sz w:val="24"/>
        </w:rPr>
        <w:t>21</w:t>
      </w:r>
      <w:r>
        <w:rPr>
          <w:rFonts w:ascii="仿宋" w:eastAsia="仿宋" w:hAnsi="仿宋" w:cstheme="minorBidi" w:hint="eastAsia"/>
          <w:b/>
          <w:sz w:val="24"/>
        </w:rPr>
        <w:t>全国电工行业品牌传播</w:t>
      </w:r>
      <w:proofErr w:type="gramStart"/>
      <w:r>
        <w:rPr>
          <w:rFonts w:ascii="仿宋" w:eastAsia="仿宋" w:hAnsi="仿宋" w:cstheme="minorBidi" w:hint="eastAsia"/>
          <w:b/>
          <w:sz w:val="24"/>
        </w:rPr>
        <w:t>力指标</w:t>
      </w:r>
      <w:proofErr w:type="gramEnd"/>
      <w:r>
        <w:rPr>
          <w:rFonts w:ascii="仿宋" w:eastAsia="仿宋" w:hAnsi="仿宋" w:cstheme="minorBidi" w:hint="eastAsia"/>
          <w:b/>
          <w:sz w:val="24"/>
        </w:rPr>
        <w:t>数据表</w:t>
      </w:r>
    </w:p>
    <w:p w:rsidR="001271D1" w:rsidRDefault="001271D1" w:rsidP="001271D1">
      <w:pPr>
        <w:jc w:val="left"/>
        <w:rPr>
          <w:rFonts w:eastAsia="微软雅黑"/>
          <w:sz w:val="24"/>
        </w:rPr>
      </w:pPr>
      <w:r w:rsidRPr="000E2CE1">
        <w:rPr>
          <w:rFonts w:ascii="仿宋" w:eastAsia="仿宋" w:hAnsi="仿宋" w:hint="eastAsia"/>
          <w:sz w:val="24"/>
        </w:rPr>
        <w:t>单位名称</w:t>
      </w:r>
      <w:r>
        <w:rPr>
          <w:rFonts w:ascii="微软雅黑" w:eastAsia="微软雅黑" w:hAnsi="微软雅黑" w:hint="eastAsia"/>
        </w:rPr>
        <w:t>：</w:t>
      </w:r>
      <w:r w:rsidRPr="000E2CE1"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 xml:space="preserve">                     </w:t>
      </w:r>
      <w:r>
        <w:rPr>
          <w:rFonts w:ascii="微软雅黑" w:eastAsia="微软雅黑" w:hAnsi="微软雅黑" w:hint="eastAsia"/>
          <w:sz w:val="24"/>
        </w:rPr>
        <w:t xml:space="preserve">                   </w:t>
      </w:r>
      <w:r>
        <w:rPr>
          <w:rFonts w:ascii="仿宋" w:eastAsia="仿宋" w:hAnsi="仿宋" w:cstheme="minorBidi"/>
          <w:sz w:val="24"/>
        </w:rPr>
        <w:t>年</w:t>
      </w:r>
      <w:r>
        <w:rPr>
          <w:rFonts w:ascii="仿宋" w:eastAsia="仿宋" w:hAnsi="仿宋" w:cstheme="minorBidi" w:hint="eastAsia"/>
          <w:sz w:val="24"/>
        </w:rPr>
        <w:t xml:space="preserve"> </w:t>
      </w:r>
      <w:r>
        <w:rPr>
          <w:rFonts w:ascii="仿宋" w:eastAsia="仿宋" w:hAnsi="仿宋" w:cstheme="minorBidi"/>
          <w:sz w:val="24"/>
        </w:rPr>
        <w:t xml:space="preserve">   月</w:t>
      </w:r>
      <w:r>
        <w:rPr>
          <w:rFonts w:ascii="仿宋" w:eastAsia="仿宋" w:hAnsi="仿宋" w:cstheme="minorBidi" w:hint="eastAsia"/>
          <w:sz w:val="24"/>
        </w:rPr>
        <w:t xml:space="preserve"> </w:t>
      </w:r>
      <w:r>
        <w:rPr>
          <w:rFonts w:ascii="仿宋" w:eastAsia="仿宋" w:hAnsi="仿宋" w:cstheme="minorBidi"/>
          <w:sz w:val="24"/>
        </w:rPr>
        <w:t xml:space="preserve">   日</w:t>
      </w:r>
      <w:r>
        <w:rPr>
          <w:rFonts w:ascii="仿宋" w:eastAsia="仿宋" w:hAnsi="仿宋" w:cstheme="minorBidi" w:hint="eastAsia"/>
          <w:sz w:val="24"/>
        </w:rPr>
        <w:t xml:space="preserve"> </w:t>
      </w:r>
      <w:r>
        <w:rPr>
          <w:rFonts w:ascii="仿宋" w:eastAsia="仿宋" w:hAnsi="仿宋" w:cstheme="minorBidi"/>
          <w:sz w:val="24"/>
        </w:rPr>
        <w:t>填</w:t>
      </w:r>
    </w:p>
    <w:tbl>
      <w:tblPr>
        <w:tblStyle w:val="a6"/>
        <w:tblW w:w="9010" w:type="dxa"/>
        <w:tblInd w:w="-714" w:type="dxa"/>
        <w:tblLayout w:type="fixed"/>
        <w:tblLook w:val="04A0"/>
      </w:tblPr>
      <w:tblGrid>
        <w:gridCol w:w="1275"/>
        <w:gridCol w:w="1665"/>
        <w:gridCol w:w="1695"/>
        <w:gridCol w:w="2380"/>
        <w:gridCol w:w="1995"/>
      </w:tblGrid>
      <w:tr w:rsidR="001271D1" w:rsidTr="00850DF8">
        <w:tc>
          <w:tcPr>
            <w:tcW w:w="127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一级指标</w:t>
            </w:r>
          </w:p>
        </w:tc>
        <w:tc>
          <w:tcPr>
            <w:tcW w:w="166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二级指标</w:t>
            </w:r>
          </w:p>
        </w:tc>
        <w:tc>
          <w:tcPr>
            <w:tcW w:w="4075" w:type="dxa"/>
            <w:gridSpan w:val="2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三级指标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对应数值</w:t>
            </w:r>
          </w:p>
        </w:tc>
      </w:tr>
      <w:tr w:rsidR="001271D1" w:rsidTr="00850DF8">
        <w:tc>
          <w:tcPr>
            <w:tcW w:w="127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传播力度</w:t>
            </w:r>
          </w:p>
        </w:tc>
        <w:tc>
          <w:tcPr>
            <w:tcW w:w="166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企业规模/资产实力</w:t>
            </w:r>
          </w:p>
        </w:tc>
        <w:tc>
          <w:tcPr>
            <w:tcW w:w="4075" w:type="dxa"/>
            <w:gridSpan w:val="2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注册资本（金额）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5" w:type="dxa"/>
            <w:gridSpan w:val="2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对外投资（金额）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5" w:type="dxa"/>
            <w:gridSpan w:val="2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对外融资（金额）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</w:t>
            </w: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专利数量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软件著作权数量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作品著作权数量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媒介投入</w:t>
            </w: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传统媒体投入</w:t>
            </w:r>
          </w:p>
        </w:tc>
        <w:tc>
          <w:tcPr>
            <w:tcW w:w="2380" w:type="dxa"/>
          </w:tcPr>
          <w:p w:rsidR="001271D1" w:rsidRDefault="001271D1" w:rsidP="00903CD1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央媒曝光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次数（</w:t>
            </w:r>
            <w:r w:rsidR="002D4291">
              <w:rPr>
                <w:rFonts w:ascii="仿宋" w:eastAsia="仿宋" w:hAnsi="仿宋" w:cs="仿宋" w:hint="eastAsia"/>
                <w:sz w:val="24"/>
              </w:rPr>
              <w:t>2020.1-2021</w:t>
            </w:r>
            <w:r w:rsidR="00903CD1">
              <w:rPr>
                <w:rFonts w:ascii="仿宋" w:eastAsia="仿宋" w:hAnsi="仿宋" w:cs="仿宋" w:hint="eastAsia"/>
                <w:sz w:val="24"/>
              </w:rPr>
              <w:t>.5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903CD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投放新闻量（</w:t>
            </w:r>
            <w:r w:rsidR="002D4291"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 w:rsidR="00903CD1"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-20</w:t>
            </w:r>
            <w:r w:rsidR="002D4291">
              <w:rPr>
                <w:rFonts w:ascii="仿宋" w:eastAsia="仿宋" w:hAnsi="仿宋" w:cs="仿宋" w:hint="eastAsia"/>
                <w:sz w:val="24"/>
              </w:rPr>
              <w:t>21</w:t>
            </w:r>
            <w:r w:rsidR="00903CD1">
              <w:rPr>
                <w:rFonts w:ascii="仿宋" w:eastAsia="仿宋" w:hAnsi="仿宋" w:cs="仿宋" w:hint="eastAsia"/>
                <w:sz w:val="24"/>
              </w:rPr>
              <w:t>.5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新媒体投入</w:t>
            </w: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微信活跃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度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微博活跃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度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APP开设与否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rPr>
          <w:trHeight w:val="482"/>
        </w:trPr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责任承担/形象塑造</w:t>
            </w:r>
          </w:p>
        </w:tc>
        <w:tc>
          <w:tcPr>
            <w:tcW w:w="4075" w:type="dxa"/>
            <w:gridSpan w:val="2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正面信息发布（反之：负面/投诉）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rPr>
          <w:trHeight w:val="497"/>
        </w:trPr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75" w:type="dxa"/>
            <w:gridSpan w:val="2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公益、环保等正能量活动参与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传播效果</w:t>
            </w:r>
          </w:p>
        </w:tc>
        <w:tc>
          <w:tcPr>
            <w:tcW w:w="1665" w:type="dxa"/>
            <w:vMerge w:val="restart"/>
          </w:tcPr>
          <w:p w:rsidR="001271D1" w:rsidRDefault="001271D1" w:rsidP="00850DF8">
            <w:pPr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知名度</w:t>
            </w: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线上热度</w:t>
            </w: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搜索返回数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rPr>
          <w:trHeight w:val="317"/>
        </w:trPr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相关网络新闻数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微博讨论数</w:t>
            </w:r>
            <w:proofErr w:type="gramEnd"/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微信文章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数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美誉度</w:t>
            </w: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用户评价</w:t>
            </w: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（正面-负面）评价数量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正面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评价占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比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媒体报道</w:t>
            </w: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（正面-负面）报道数量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正面报道占比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品牌溢价</w:t>
            </w: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传播价值/流量价值（潜在客户）</w:t>
            </w: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微信传播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力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rPr>
          <w:trHeight w:val="332"/>
        </w:trPr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微博传播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力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APP下载量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网站流量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rPr>
          <w:trHeight w:val="1306"/>
        </w:trPr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风险度</w:t>
            </w:r>
          </w:p>
        </w:tc>
        <w:tc>
          <w:tcPr>
            <w:tcW w:w="1695" w:type="dxa"/>
            <w:vMerge w:val="restart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风险信息数量</w:t>
            </w: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自身风险（企业自身相关司法纠纷、法律诉讼、经营异常等风险信息）</w:t>
            </w:r>
          </w:p>
        </w:tc>
        <w:tc>
          <w:tcPr>
            <w:tcW w:w="1995" w:type="dxa"/>
          </w:tcPr>
          <w:p w:rsidR="001271D1" w:rsidRDefault="001271D1" w:rsidP="00850DF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1D1" w:rsidTr="00850DF8">
        <w:trPr>
          <w:trHeight w:val="921"/>
        </w:trPr>
        <w:tc>
          <w:tcPr>
            <w:tcW w:w="127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Merge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0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周边风险（股东、投资机构、关联企业等相关风险信息）</w:t>
            </w:r>
          </w:p>
        </w:tc>
        <w:tc>
          <w:tcPr>
            <w:tcW w:w="1995" w:type="dxa"/>
          </w:tcPr>
          <w:p w:rsidR="001271D1" w:rsidRDefault="001271D1" w:rsidP="00850D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271D1" w:rsidRDefault="001271D1" w:rsidP="001271D1">
      <w:pPr>
        <w:jc w:val="left"/>
      </w:pPr>
    </w:p>
    <w:p w:rsidR="001271D1" w:rsidRPr="004F6C8F" w:rsidRDefault="001271D1" w:rsidP="001271D1">
      <w:pPr>
        <w:jc w:val="left"/>
        <w:rPr>
          <w:rFonts w:ascii="仿宋" w:eastAsia="仿宋" w:hAnsi="仿宋"/>
          <w:sz w:val="24"/>
        </w:rPr>
      </w:pPr>
      <w:r w:rsidRPr="000E2CE1">
        <w:rPr>
          <w:rFonts w:ascii="仿宋" w:eastAsia="仿宋" w:hAnsi="仿宋" w:hint="eastAsia"/>
          <w:sz w:val="24"/>
        </w:rPr>
        <w:lastRenderedPageBreak/>
        <w:t>填表说明：所有填报内容以事实为依据，请如实填写对应数值。涉及金额应按万元填写，无相应数据的可不填写。</w:t>
      </w:r>
      <w:r>
        <w:rPr>
          <w:rFonts w:ascii="仿宋" w:eastAsia="仿宋" w:hAnsi="仿宋" w:hint="eastAsia"/>
          <w:sz w:val="24"/>
        </w:rPr>
        <w:t>没有表中所设数据对应指标的部分，由组委会请专业平台的大数据抓取。</w:t>
      </w:r>
      <w:r w:rsidRPr="000E2CE1">
        <w:rPr>
          <w:rFonts w:ascii="仿宋" w:eastAsia="仿宋" w:hAnsi="仿宋" w:hint="eastAsia"/>
          <w:sz w:val="24"/>
        </w:rPr>
        <w:t>此表应附营业执照复印件，便于备案。表格统一回传至电子邮箱：</w:t>
      </w:r>
      <w:hyperlink r:id="rId6" w:history="1">
        <w:r w:rsidRPr="004F6C8F">
          <w:rPr>
            <w:rStyle w:val="a5"/>
            <w:rFonts w:ascii="仿宋" w:eastAsia="仿宋" w:hAnsi="仿宋" w:hint="eastAsia"/>
            <w:color w:val="auto"/>
            <w:sz w:val="24"/>
            <w:u w:val="none"/>
          </w:rPr>
          <w:t>ppcb@zghy.org.cn</w:t>
        </w:r>
      </w:hyperlink>
    </w:p>
    <w:p w:rsidR="001271D1" w:rsidRPr="000E2CE1" w:rsidRDefault="001271D1" w:rsidP="001271D1">
      <w:pPr>
        <w:jc w:val="left"/>
        <w:rPr>
          <w:rFonts w:ascii="仿宋" w:eastAsia="仿宋" w:hAnsi="仿宋"/>
          <w:sz w:val="24"/>
        </w:rPr>
      </w:pPr>
    </w:p>
    <w:p w:rsidR="001271D1" w:rsidRPr="000E2CE1" w:rsidRDefault="001271D1" w:rsidP="001271D1">
      <w:pPr>
        <w:jc w:val="left"/>
        <w:rPr>
          <w:rFonts w:ascii="仿宋" w:eastAsia="仿宋" w:hAnsi="仿宋"/>
          <w:sz w:val="24"/>
        </w:rPr>
      </w:pPr>
      <w:r w:rsidRPr="000E2CE1">
        <w:rPr>
          <w:rFonts w:ascii="仿宋" w:eastAsia="仿宋" w:hAnsi="仿宋" w:hint="eastAsia"/>
          <w:sz w:val="24"/>
        </w:rPr>
        <w:t>联系人:</w:t>
      </w:r>
    </w:p>
    <w:p w:rsidR="001271D1" w:rsidRPr="000E2CE1" w:rsidRDefault="001271D1" w:rsidP="001271D1">
      <w:pPr>
        <w:jc w:val="left"/>
        <w:rPr>
          <w:rFonts w:ascii="仿宋" w:eastAsia="仿宋" w:hAnsi="仿宋"/>
          <w:sz w:val="24"/>
        </w:rPr>
      </w:pPr>
      <w:r w:rsidRPr="000E2CE1">
        <w:rPr>
          <w:rFonts w:ascii="仿宋" w:eastAsia="仿宋" w:hAnsi="仿宋" w:hint="eastAsia"/>
          <w:sz w:val="24"/>
        </w:rPr>
        <w:t xml:space="preserve">张  </w:t>
      </w:r>
      <w:r w:rsidR="00557069">
        <w:rPr>
          <w:rFonts w:ascii="仿宋" w:eastAsia="仿宋" w:hAnsi="仿宋" w:hint="eastAsia"/>
          <w:sz w:val="24"/>
        </w:rPr>
        <w:t>虹</w:t>
      </w:r>
      <w:r w:rsidRPr="000E2CE1"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 010-68599</w:t>
      </w:r>
      <w:r w:rsidR="00557069">
        <w:rPr>
          <w:rFonts w:ascii="仿宋" w:eastAsia="仿宋" w:hAnsi="仿宋"/>
          <w:sz w:val="24"/>
        </w:rPr>
        <w:t>078</w:t>
      </w:r>
      <w:r>
        <w:rPr>
          <w:rFonts w:ascii="仿宋" w:eastAsia="仿宋" w:hAnsi="仿宋" w:hint="eastAsia"/>
          <w:sz w:val="24"/>
        </w:rPr>
        <w:t>/1</w:t>
      </w:r>
      <w:r w:rsidR="00557069">
        <w:rPr>
          <w:rFonts w:ascii="仿宋" w:eastAsia="仿宋" w:hAnsi="仿宋"/>
          <w:sz w:val="24"/>
        </w:rPr>
        <w:t>5313328623</w:t>
      </w:r>
      <w:r>
        <w:rPr>
          <w:rFonts w:ascii="仿宋" w:eastAsia="仿宋" w:hAnsi="仿宋" w:hint="eastAsia"/>
          <w:sz w:val="24"/>
        </w:rPr>
        <w:t xml:space="preserve">  </w:t>
      </w:r>
      <w:r w:rsidR="00557069">
        <w:rPr>
          <w:rFonts w:ascii="仿宋" w:eastAsia="仿宋" w:hAnsi="仿宋"/>
          <w:sz w:val="24"/>
        </w:rPr>
        <w:t xml:space="preserve"> </w:t>
      </w:r>
      <w:r w:rsidR="008F4D7E">
        <w:rPr>
          <w:rFonts w:ascii="仿宋" w:eastAsia="仿宋" w:hAnsi="仿宋" w:hint="eastAsia"/>
          <w:sz w:val="24"/>
        </w:rPr>
        <w:t>王慧兰</w:t>
      </w:r>
      <w:r w:rsidRPr="000E2CE1">
        <w:rPr>
          <w:rFonts w:ascii="仿宋" w:eastAsia="仿宋" w:hAnsi="仿宋" w:hint="eastAsia"/>
          <w:sz w:val="24"/>
        </w:rPr>
        <w:t>：</w:t>
      </w:r>
      <w:r w:rsidR="00AC6448">
        <w:rPr>
          <w:rFonts w:ascii="仿宋" w:eastAsia="仿宋" w:hAnsi="仿宋" w:hint="eastAsia"/>
          <w:sz w:val="24"/>
        </w:rPr>
        <w:t xml:space="preserve"> 010-68599205/</w:t>
      </w:r>
      <w:r w:rsidR="008F4D7E">
        <w:rPr>
          <w:rFonts w:ascii="仿宋" w:eastAsia="仿宋" w:hAnsi="仿宋"/>
          <w:sz w:val="24"/>
        </w:rPr>
        <w:t>15810509931</w:t>
      </w:r>
    </w:p>
    <w:p w:rsidR="001271D1" w:rsidRPr="000E2CE1" w:rsidRDefault="001271D1" w:rsidP="001271D1">
      <w:pPr>
        <w:rPr>
          <w:rFonts w:ascii="仿宋" w:eastAsia="仿宋" w:hAnsi="仿宋"/>
          <w:sz w:val="24"/>
        </w:rPr>
      </w:pPr>
      <w:r w:rsidRPr="000E2CE1">
        <w:rPr>
          <w:rFonts w:ascii="仿宋" w:eastAsia="仿宋" w:hAnsi="仿宋" w:hint="eastAsia"/>
          <w:sz w:val="24"/>
        </w:rPr>
        <w:t>张纪平：</w:t>
      </w:r>
      <w:r>
        <w:rPr>
          <w:rFonts w:ascii="仿宋" w:eastAsia="仿宋" w:hAnsi="仿宋" w:hint="eastAsia"/>
          <w:sz w:val="24"/>
        </w:rPr>
        <w:t xml:space="preserve"> 010-63256990/13910331535   </w:t>
      </w:r>
      <w:proofErr w:type="gramStart"/>
      <w:r w:rsidRPr="000E2CE1">
        <w:rPr>
          <w:rFonts w:ascii="仿宋" w:eastAsia="仿宋" w:hAnsi="仿宋" w:hint="eastAsia"/>
          <w:sz w:val="24"/>
        </w:rPr>
        <w:t>豆亚男</w:t>
      </w:r>
      <w:proofErr w:type="gramEnd"/>
      <w:r w:rsidRPr="000E2CE1">
        <w:rPr>
          <w:rFonts w:ascii="仿宋" w:eastAsia="仿宋" w:hAnsi="仿宋" w:hint="eastAsia"/>
          <w:sz w:val="24"/>
        </w:rPr>
        <w:t>： 010-63256881/18611432532</w:t>
      </w:r>
    </w:p>
    <w:p w:rsidR="001271D1" w:rsidRDefault="001271D1" w:rsidP="001271D1"/>
    <w:p w:rsidR="001271D1" w:rsidRDefault="001271D1" w:rsidP="001271D1"/>
    <w:p w:rsidR="00CD4EBE" w:rsidRPr="001271D1" w:rsidRDefault="00CD4EBE" w:rsidP="001271D1"/>
    <w:sectPr w:rsidR="00CD4EBE" w:rsidRPr="001271D1" w:rsidSect="00B02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D3" w:rsidRDefault="007430D3" w:rsidP="00A3479E">
      <w:r>
        <w:separator/>
      </w:r>
    </w:p>
  </w:endnote>
  <w:endnote w:type="continuationSeparator" w:id="0">
    <w:p w:rsidR="007430D3" w:rsidRDefault="007430D3" w:rsidP="00A3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D3" w:rsidRDefault="007430D3" w:rsidP="00A3479E">
      <w:r>
        <w:separator/>
      </w:r>
    </w:p>
  </w:footnote>
  <w:footnote w:type="continuationSeparator" w:id="0">
    <w:p w:rsidR="007430D3" w:rsidRDefault="007430D3" w:rsidP="00A34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C62"/>
    <w:rsid w:val="00052420"/>
    <w:rsid w:val="001271D1"/>
    <w:rsid w:val="002D4291"/>
    <w:rsid w:val="0042211A"/>
    <w:rsid w:val="004F6C8F"/>
    <w:rsid w:val="00557069"/>
    <w:rsid w:val="007430D3"/>
    <w:rsid w:val="007620E1"/>
    <w:rsid w:val="008F4D7E"/>
    <w:rsid w:val="00903CD1"/>
    <w:rsid w:val="009E22E8"/>
    <w:rsid w:val="00A3479E"/>
    <w:rsid w:val="00AC2EAD"/>
    <w:rsid w:val="00AC6448"/>
    <w:rsid w:val="00AE4B8B"/>
    <w:rsid w:val="00B02D8D"/>
    <w:rsid w:val="00CB5ED2"/>
    <w:rsid w:val="00CD4EBE"/>
    <w:rsid w:val="00D10C62"/>
    <w:rsid w:val="00D8289C"/>
    <w:rsid w:val="00DC7234"/>
    <w:rsid w:val="00F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79E"/>
    <w:rPr>
      <w:sz w:val="18"/>
      <w:szCs w:val="18"/>
    </w:rPr>
  </w:style>
  <w:style w:type="character" w:styleId="a5">
    <w:name w:val="Hyperlink"/>
    <w:basedOn w:val="a0"/>
    <w:uiPriority w:val="99"/>
    <w:unhideWhenUsed/>
    <w:rsid w:val="00A3479E"/>
    <w:rPr>
      <w:color w:val="0000FF"/>
      <w:u w:val="single"/>
    </w:rPr>
  </w:style>
  <w:style w:type="table" w:styleId="a6">
    <w:name w:val="Table Grid"/>
    <w:basedOn w:val="a1"/>
    <w:uiPriority w:val="39"/>
    <w:rsid w:val="00A34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cb@zghy.org.cn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622122</cp:lastModifiedBy>
  <cp:revision>10</cp:revision>
  <dcterms:created xsi:type="dcterms:W3CDTF">2019-06-26T07:05:00Z</dcterms:created>
  <dcterms:modified xsi:type="dcterms:W3CDTF">2020-11-06T03:15:00Z</dcterms:modified>
</cp:coreProperties>
</file>